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54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3F3362">
        <w:rPr>
          <w:b/>
          <w:sz w:val="28"/>
        </w:rPr>
        <w:t>Po stopách šlechtický</w:t>
      </w:r>
      <w:r w:rsidR="003F3362">
        <w:rPr>
          <w:b/>
          <w:sz w:val="28"/>
        </w:rPr>
        <w:t>ch</w:t>
      </w:r>
      <w:r w:rsidRPr="003F3362">
        <w:rPr>
          <w:b/>
          <w:sz w:val="28"/>
        </w:rPr>
        <w:t xml:space="preserve"> rodů 2023</w:t>
      </w:r>
    </w:p>
    <w:p w:rsidR="00E02A74" w:rsidRDefault="004C2D54" w:rsidP="00C76C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Harrachové – vznešenost zavazuje</w:t>
      </w:r>
    </w:p>
    <w:p w:rsidR="00C76C31" w:rsidRDefault="00C76C31" w:rsidP="00C76C31">
      <w:pPr>
        <w:spacing w:after="0" w:line="240" w:lineRule="auto"/>
        <w:jc w:val="center"/>
        <w:rPr>
          <w:b/>
          <w:sz w:val="32"/>
        </w:rPr>
      </w:pPr>
    </w:p>
    <w:p w:rsidR="003F3362" w:rsidRDefault="009906ED" w:rsidP="00C76C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Kalendář akcí</w:t>
      </w:r>
      <w:r w:rsidR="00341F2E">
        <w:rPr>
          <w:b/>
          <w:sz w:val="32"/>
        </w:rPr>
        <w:t xml:space="preserve"> do dubna</w:t>
      </w:r>
    </w:p>
    <w:p w:rsidR="003F3362" w:rsidRDefault="003F3362" w:rsidP="0081069A">
      <w:pPr>
        <w:pStyle w:val="Nadpis1"/>
      </w:pPr>
      <w:bookmarkStart w:id="1" w:name="_Hlk124365366"/>
      <w:r>
        <w:t>Únor</w:t>
      </w:r>
      <w:r w:rsidR="0002449B">
        <w:tab/>
      </w:r>
    </w:p>
    <w:p w:rsidR="0002449B" w:rsidRPr="0002449B" w:rsidRDefault="0002449B" w:rsidP="0002449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02449B">
        <w:rPr>
          <w:rFonts w:cstheme="minorHAnsi"/>
          <w:sz w:val="24"/>
        </w:rPr>
        <w:t>13. 2.</w:t>
      </w:r>
      <w:r>
        <w:rPr>
          <w:rFonts w:cstheme="minorHAnsi"/>
          <w:sz w:val="24"/>
        </w:rPr>
        <w:t xml:space="preserve"> – </w:t>
      </w:r>
      <w:r w:rsidR="00E543AC">
        <w:rPr>
          <w:rFonts w:cstheme="minorHAnsi"/>
          <w:sz w:val="24"/>
        </w:rPr>
        <w:t>4. 9.</w:t>
      </w:r>
      <w:r w:rsidRPr="0002449B">
        <w:rPr>
          <w:rFonts w:cstheme="minorHAnsi"/>
          <w:sz w:val="24"/>
        </w:rPr>
        <w:t xml:space="preserve">: </w:t>
      </w:r>
      <w:r w:rsidRPr="0002449B">
        <w:rPr>
          <w:rFonts w:cstheme="minorHAnsi"/>
          <w:b/>
          <w:sz w:val="24"/>
        </w:rPr>
        <w:t xml:space="preserve">ÚOP v Liberci – Výtvarný projekt pro školy: </w:t>
      </w:r>
      <w:r w:rsidRPr="0002449B">
        <w:rPr>
          <w:rFonts w:cstheme="minorHAnsi"/>
          <w:b/>
          <w:i/>
          <w:sz w:val="24"/>
        </w:rPr>
        <w:t>Děti památkám, památky dětem. Rok se šlechtickým rodem Harrachů</w:t>
      </w:r>
      <w:r w:rsidRPr="0002449B">
        <w:rPr>
          <w:rFonts w:cstheme="minorHAnsi"/>
          <w:b/>
          <w:sz w:val="24"/>
        </w:rPr>
        <w:t>.</w:t>
      </w:r>
      <w:r w:rsidRPr="0002449B">
        <w:rPr>
          <w:rFonts w:cstheme="minorHAnsi"/>
          <w:sz w:val="24"/>
        </w:rPr>
        <w:t xml:space="preserve"> 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>
        <w:rPr>
          <w:rFonts w:cstheme="minorHAnsi"/>
          <w:sz w:val="24"/>
        </w:rPr>
        <w:t>ho</w:t>
      </w:r>
      <w:r w:rsidRPr="0002449B">
        <w:rPr>
          <w:rFonts w:cstheme="minorHAnsi"/>
          <w:sz w:val="24"/>
        </w:rPr>
        <w:t xml:space="preserve"> ústavu. Edukativní projekt vznikl pod patronací Národního památkového ústavu, územního odborného pracoviště v</w:t>
      </w:r>
      <w:r w:rsidR="004E2328">
        <w:rPr>
          <w:rFonts w:cstheme="minorHAnsi"/>
          <w:sz w:val="24"/>
        </w:rPr>
        <w:t> </w:t>
      </w:r>
      <w:r w:rsidRPr="0002449B">
        <w:rPr>
          <w:rFonts w:cstheme="minorHAnsi"/>
          <w:sz w:val="24"/>
        </w:rPr>
        <w:t>Liberci s Územní památkovou správou na Sychrově s cílem rozšířit povědomí žáků základních a středních škol o regionální památky a lokální historii.</w:t>
      </w:r>
      <w:r w:rsidR="00E543AC">
        <w:rPr>
          <w:rFonts w:cstheme="minorHAnsi"/>
          <w:sz w:val="24"/>
        </w:rPr>
        <w:t xml:space="preserve"> Výstupem projektu je výstava v Krajské vědecké v knihovně v Liberci a na státním zámku Frýdlant.</w:t>
      </w:r>
      <w:r w:rsidRPr="0002449B">
        <w:rPr>
          <w:rFonts w:cstheme="minorHAnsi"/>
          <w:sz w:val="24"/>
        </w:rPr>
        <w:t xml:space="preserve"> (</w:t>
      </w:r>
      <w:hyperlink r:id="rId8" w:history="1">
        <w:r w:rsidRPr="0002449B">
          <w:rPr>
            <w:rStyle w:val="Hypertextovodkaz"/>
            <w:rFonts w:cstheme="minorHAnsi"/>
            <w:sz w:val="24"/>
          </w:rPr>
          <w:t>www.npu.cz/cs/uop-liberec</w:t>
        </w:r>
      </w:hyperlink>
      <w:r w:rsidRPr="0002449B">
        <w:rPr>
          <w:rFonts w:cstheme="minorHAnsi"/>
          <w:sz w:val="24"/>
        </w:rPr>
        <w:t>)</w:t>
      </w:r>
    </w:p>
    <w:bookmarkEnd w:id="1"/>
    <w:p w:rsidR="003F3362" w:rsidRDefault="003F3362" w:rsidP="0081069A">
      <w:pPr>
        <w:pStyle w:val="Nadpis1"/>
      </w:pPr>
      <w:r>
        <w:t>Březen</w:t>
      </w:r>
    </w:p>
    <w:p w:rsidR="00E77B89" w:rsidRPr="00FE3983" w:rsidRDefault="00E77B89" w:rsidP="00E77B8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FE3983">
        <w:rPr>
          <w:rFonts w:cstheme="minorHAnsi"/>
          <w:sz w:val="24"/>
        </w:rPr>
        <w:t xml:space="preserve">9. 3.: </w:t>
      </w:r>
      <w:r w:rsidRPr="00FE3983">
        <w:rPr>
          <w:rFonts w:cstheme="minorHAnsi"/>
          <w:b/>
          <w:sz w:val="24"/>
        </w:rPr>
        <w:t xml:space="preserve">Městská knihovna Špindlerův Mlýn – Přednáška </w:t>
      </w:r>
      <w:r w:rsidRPr="00FE3983">
        <w:rPr>
          <w:rFonts w:cstheme="minorHAnsi"/>
          <w:b/>
          <w:i/>
          <w:sz w:val="24"/>
        </w:rPr>
        <w:t>Jan Nepomuk hrabě Harrach: Turistika a lyžování</w:t>
      </w:r>
      <w:r w:rsidRPr="00FE3983">
        <w:rPr>
          <w:rFonts w:cstheme="minorHAnsi"/>
          <w:b/>
          <w:sz w:val="24"/>
        </w:rPr>
        <w:t xml:space="preserve">. </w:t>
      </w:r>
      <w:r w:rsidRPr="00FE3983">
        <w:rPr>
          <w:rFonts w:cstheme="minorHAnsi"/>
          <w:sz w:val="24"/>
        </w:rPr>
        <w:t>Přednáší PaedDr. Jan Luštinec. Od 16 hodin. (</w:t>
      </w:r>
      <w:hyperlink r:id="rId9" w:history="1">
        <w:r w:rsidRPr="00FE3983">
          <w:rPr>
            <w:rStyle w:val="Hypertextovodkaz"/>
            <w:rFonts w:cstheme="minorHAnsi"/>
            <w:sz w:val="24"/>
          </w:rPr>
          <w:t>www.knihovnamestospindleruvmlyn.webk.cz</w:t>
        </w:r>
      </w:hyperlink>
      <w:r w:rsidRPr="00FE3983">
        <w:rPr>
          <w:rFonts w:cstheme="minorHAnsi"/>
          <w:sz w:val="24"/>
        </w:rPr>
        <w:t>)</w:t>
      </w:r>
    </w:p>
    <w:p w:rsidR="00E77B89" w:rsidRPr="00FE3983" w:rsidRDefault="00E77B89" w:rsidP="00E77B8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FE3983">
        <w:rPr>
          <w:rFonts w:cstheme="minorHAnsi"/>
          <w:sz w:val="24"/>
        </w:rPr>
        <w:t xml:space="preserve">14. 3.: </w:t>
      </w:r>
      <w:r w:rsidRPr="00FE3983">
        <w:rPr>
          <w:rFonts w:cstheme="minorHAnsi"/>
          <w:b/>
          <w:sz w:val="24"/>
        </w:rPr>
        <w:t xml:space="preserve">Městská knihovna Česká Lípa – Přednáška </w:t>
      </w:r>
      <w:r w:rsidRPr="00FE3983">
        <w:rPr>
          <w:rFonts w:cstheme="minorHAnsi"/>
          <w:b/>
          <w:i/>
          <w:sz w:val="24"/>
        </w:rPr>
        <w:t>Jan hrabě Harrach a jeho nejbližší potomci</w:t>
      </w:r>
      <w:r w:rsidRPr="00FE3983">
        <w:rPr>
          <w:rFonts w:cstheme="minorHAnsi"/>
          <w:b/>
          <w:sz w:val="24"/>
        </w:rPr>
        <w:t>.</w:t>
      </w:r>
      <w:r w:rsidRPr="00FE3983">
        <w:rPr>
          <w:rFonts w:cstheme="minorHAnsi"/>
          <w:sz w:val="24"/>
        </w:rPr>
        <w:t xml:space="preserve"> Přednáší PaedDr. Jan Luštinec. (</w:t>
      </w:r>
      <w:hyperlink r:id="rId10" w:history="1">
        <w:r w:rsidRPr="00FE3983">
          <w:rPr>
            <w:rStyle w:val="Hypertextovodkaz"/>
            <w:rFonts w:cstheme="minorHAnsi"/>
            <w:sz w:val="24"/>
          </w:rPr>
          <w:t>www.knihovna-cl.cz</w:t>
        </w:r>
      </w:hyperlink>
      <w:r w:rsidRPr="00FE3983">
        <w:rPr>
          <w:rFonts w:cstheme="minorHAnsi"/>
          <w:sz w:val="24"/>
        </w:rPr>
        <w:t>)</w:t>
      </w:r>
    </w:p>
    <w:p w:rsidR="004F5E77" w:rsidRPr="004F5E77" w:rsidRDefault="004F5E77" w:rsidP="004F5E7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4F5E77">
        <w:rPr>
          <w:rFonts w:cstheme="minorHAnsi"/>
          <w:sz w:val="24"/>
        </w:rPr>
        <w:t xml:space="preserve">16. 3.: </w:t>
      </w:r>
      <w:r w:rsidRPr="004F5E77">
        <w:rPr>
          <w:rFonts w:cstheme="minorHAnsi"/>
          <w:b/>
          <w:sz w:val="24"/>
        </w:rPr>
        <w:t xml:space="preserve">Městské muzeum v Jaroměři – Přednáška </w:t>
      </w:r>
      <w:r w:rsidRPr="004F5E77">
        <w:rPr>
          <w:rFonts w:cstheme="minorHAnsi"/>
          <w:b/>
          <w:i/>
          <w:sz w:val="24"/>
        </w:rPr>
        <w:t>Zámek Hrádek u Nechanic – kousek Anglie ve východních Čechách</w:t>
      </w:r>
      <w:r w:rsidRPr="004F5E77">
        <w:rPr>
          <w:rFonts w:cstheme="minorHAnsi"/>
          <w:sz w:val="24"/>
        </w:rPr>
        <w:t xml:space="preserve">. Přednáška kastelána zámku Mgr. Martina Rejmana v rámci přednáškového cyklu </w:t>
      </w:r>
      <w:r w:rsidRPr="0049673C">
        <w:rPr>
          <w:rFonts w:cstheme="minorHAnsi"/>
          <w:i/>
          <w:sz w:val="24"/>
        </w:rPr>
        <w:t>Mezi řádky</w:t>
      </w:r>
      <w:r w:rsidRPr="004F5E77">
        <w:rPr>
          <w:rFonts w:cstheme="minorHAnsi"/>
          <w:sz w:val="24"/>
        </w:rPr>
        <w:t>. Pořadatelem je ÚOP v Josefově. (</w:t>
      </w:r>
      <w:hyperlink r:id="rId11" w:history="1">
        <w:r w:rsidRPr="004F5E77">
          <w:rPr>
            <w:rStyle w:val="Hypertextovodkaz"/>
            <w:rFonts w:cstheme="minorHAnsi"/>
            <w:sz w:val="24"/>
          </w:rPr>
          <w:t>www.npu.cz/cs/uop-josefov</w:t>
        </w:r>
      </w:hyperlink>
      <w:r w:rsidRPr="004F5E77">
        <w:rPr>
          <w:rFonts w:cstheme="minorHAnsi"/>
          <w:sz w:val="24"/>
        </w:rPr>
        <w:t>)</w:t>
      </w:r>
    </w:p>
    <w:p w:rsidR="003313B0" w:rsidRPr="003915CA" w:rsidRDefault="003313B0" w:rsidP="003313B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28. 3.</w:t>
      </w:r>
      <w:r w:rsidRPr="0023146E">
        <w:rPr>
          <w:rFonts w:cstheme="minorHAnsi"/>
          <w:sz w:val="24"/>
          <w:szCs w:val="24"/>
        </w:rPr>
        <w:t>:</w:t>
      </w:r>
      <w:r w:rsidRPr="003915CA">
        <w:rPr>
          <w:rFonts w:cstheme="minorHAnsi"/>
          <w:sz w:val="24"/>
          <w:szCs w:val="24"/>
        </w:rPr>
        <w:t xml:space="preserve"> </w:t>
      </w:r>
      <w:r w:rsidRPr="003915CA">
        <w:rPr>
          <w:rFonts w:cstheme="minorHAnsi"/>
          <w:b/>
          <w:sz w:val="24"/>
          <w:szCs w:val="24"/>
        </w:rPr>
        <w:t>Krkonošské muzeum v Jilemnici – Přednáškový cyklus Osobnosti Harrachů:</w:t>
      </w:r>
      <w:r>
        <w:rPr>
          <w:rFonts w:cstheme="minorHAnsi"/>
          <w:b/>
          <w:sz w:val="24"/>
          <w:szCs w:val="24"/>
        </w:rPr>
        <w:t xml:space="preserve"> </w:t>
      </w:r>
      <w:r w:rsidRPr="003313B0">
        <w:rPr>
          <w:rFonts w:cstheme="minorHAnsi"/>
          <w:b/>
          <w:i/>
          <w:sz w:val="24"/>
          <w:szCs w:val="24"/>
        </w:rPr>
        <w:t>Kariéra</w:t>
      </w:r>
      <w:r w:rsidRPr="003915CA">
        <w:rPr>
          <w:rFonts w:cstheme="minorHAnsi"/>
          <w:b/>
          <w:sz w:val="24"/>
          <w:szCs w:val="24"/>
        </w:rPr>
        <w:t xml:space="preserve"> </w:t>
      </w:r>
      <w:r w:rsidRPr="003915CA">
        <w:rPr>
          <w:rFonts w:cstheme="minorHAnsi"/>
          <w:b/>
          <w:i/>
          <w:sz w:val="24"/>
          <w:szCs w:val="24"/>
        </w:rPr>
        <w:t>Ott</w:t>
      </w:r>
      <w:r>
        <w:rPr>
          <w:rFonts w:cstheme="minorHAnsi"/>
          <w:b/>
          <w:i/>
          <w:sz w:val="24"/>
          <w:szCs w:val="24"/>
        </w:rPr>
        <w:t>y</w:t>
      </w:r>
      <w:r w:rsidRPr="003915CA">
        <w:rPr>
          <w:rFonts w:cstheme="minorHAnsi"/>
          <w:b/>
          <w:i/>
          <w:sz w:val="24"/>
          <w:szCs w:val="24"/>
        </w:rPr>
        <w:t xml:space="preserve"> Bedřich</w:t>
      </w:r>
      <w:r>
        <w:rPr>
          <w:rFonts w:cstheme="minorHAnsi"/>
          <w:b/>
          <w:i/>
          <w:sz w:val="24"/>
          <w:szCs w:val="24"/>
        </w:rPr>
        <w:t>a</w:t>
      </w:r>
      <w:r w:rsidRPr="003915CA">
        <w:rPr>
          <w:rFonts w:cstheme="minorHAnsi"/>
          <w:b/>
          <w:i/>
          <w:sz w:val="24"/>
          <w:szCs w:val="24"/>
        </w:rPr>
        <w:t xml:space="preserve"> hrabě</w:t>
      </w:r>
      <w:r>
        <w:rPr>
          <w:rFonts w:cstheme="minorHAnsi"/>
          <w:b/>
          <w:i/>
          <w:sz w:val="24"/>
          <w:szCs w:val="24"/>
        </w:rPr>
        <w:t>te</w:t>
      </w:r>
      <w:r w:rsidRPr="003915CA">
        <w:rPr>
          <w:rFonts w:cstheme="minorHAnsi"/>
          <w:b/>
          <w:i/>
          <w:sz w:val="24"/>
          <w:szCs w:val="24"/>
        </w:rPr>
        <w:t xml:space="preserve"> Harrach</w:t>
      </w:r>
      <w:r>
        <w:rPr>
          <w:rFonts w:cstheme="minorHAnsi"/>
          <w:b/>
          <w:i/>
          <w:sz w:val="24"/>
          <w:szCs w:val="24"/>
        </w:rPr>
        <w:t>a v době třicetileté války</w:t>
      </w:r>
      <w:r w:rsidRPr="003915CA">
        <w:rPr>
          <w:rFonts w:cstheme="minorHAnsi"/>
          <w:sz w:val="24"/>
          <w:szCs w:val="24"/>
        </w:rPr>
        <w:t>. Přednáší Ondřej Capoušek.</w:t>
      </w:r>
      <w:r>
        <w:rPr>
          <w:rFonts w:cstheme="minorHAnsi"/>
          <w:sz w:val="24"/>
          <w:szCs w:val="24"/>
        </w:rPr>
        <w:t xml:space="preserve"> Erbovní sál, od 17 hodin.</w:t>
      </w:r>
      <w:r w:rsidRPr="003915CA">
        <w:rPr>
          <w:rFonts w:cstheme="minorHAnsi"/>
          <w:sz w:val="24"/>
          <w:szCs w:val="24"/>
        </w:rPr>
        <w:t xml:space="preserve"> (</w:t>
      </w:r>
      <w:hyperlink r:id="rId12" w:history="1">
        <w:r w:rsidRPr="003915C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915CA">
        <w:rPr>
          <w:rFonts w:cstheme="minorHAnsi"/>
          <w:sz w:val="24"/>
          <w:szCs w:val="24"/>
        </w:rPr>
        <w:t>)</w:t>
      </w:r>
    </w:p>
    <w:p w:rsidR="0002449B" w:rsidRPr="005F7406" w:rsidRDefault="0002449B" w:rsidP="005F740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 </w:t>
      </w:r>
      <w:r w:rsidR="00E543AC">
        <w:rPr>
          <w:rFonts w:cstheme="minorHAnsi"/>
          <w:sz w:val="24"/>
        </w:rPr>
        <w:t>4. 9.</w:t>
      </w:r>
      <w:r w:rsidRPr="0002449B">
        <w:rPr>
          <w:rFonts w:cstheme="minorHAnsi"/>
          <w:sz w:val="24"/>
        </w:rPr>
        <w:t xml:space="preserve">: </w:t>
      </w:r>
      <w:r w:rsidRPr="0002449B">
        <w:rPr>
          <w:rFonts w:cstheme="minorHAnsi"/>
          <w:b/>
          <w:sz w:val="24"/>
        </w:rPr>
        <w:t xml:space="preserve">ÚOP v Liberci – Výtvarný projekt pro školy: </w:t>
      </w:r>
      <w:r w:rsidRPr="0002449B">
        <w:rPr>
          <w:rFonts w:cstheme="minorHAnsi"/>
          <w:b/>
          <w:i/>
          <w:sz w:val="24"/>
        </w:rPr>
        <w:t>Děti památkám, památky dětem. Rok se šlechtickým rodem Harrachů</w:t>
      </w:r>
      <w:r w:rsidRPr="0002449B">
        <w:rPr>
          <w:rFonts w:cstheme="minorHAnsi"/>
          <w:b/>
          <w:sz w:val="24"/>
        </w:rPr>
        <w:t>.</w:t>
      </w:r>
      <w:r w:rsidRPr="0002449B">
        <w:rPr>
          <w:rFonts w:cstheme="minorHAnsi"/>
          <w:sz w:val="24"/>
        </w:rPr>
        <w:t xml:space="preserve"> Výtvarně historický projekt propojí výtvarné </w:t>
      </w:r>
      <w:r w:rsidRPr="0002449B">
        <w:rPr>
          <w:rFonts w:cstheme="minorHAnsi"/>
          <w:sz w:val="24"/>
        </w:rPr>
        <w:lastRenderedPageBreak/>
        <w:t>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>
        <w:rPr>
          <w:rFonts w:cstheme="minorHAnsi"/>
          <w:sz w:val="24"/>
        </w:rPr>
        <w:t>ho</w:t>
      </w:r>
      <w:r w:rsidRPr="0002449B">
        <w:rPr>
          <w:rFonts w:cstheme="minorHAnsi"/>
          <w:sz w:val="24"/>
        </w:rPr>
        <w:t xml:space="preserve"> ústavu. (</w:t>
      </w:r>
      <w:hyperlink r:id="rId13" w:history="1">
        <w:r w:rsidRPr="0002449B">
          <w:rPr>
            <w:rStyle w:val="Hypertextovodkaz"/>
            <w:rFonts w:cstheme="minorHAnsi"/>
            <w:sz w:val="24"/>
          </w:rPr>
          <w:t>www.npu.cz/cs/uop-liberec</w:t>
        </w:r>
      </w:hyperlink>
      <w:r w:rsidRPr="0002449B">
        <w:rPr>
          <w:rFonts w:cstheme="minorHAnsi"/>
          <w:sz w:val="24"/>
        </w:rPr>
        <w:t>)</w:t>
      </w:r>
    </w:p>
    <w:p w:rsidR="003F3362" w:rsidRDefault="003F3362" w:rsidP="0081069A">
      <w:pPr>
        <w:pStyle w:val="Nadpis1"/>
      </w:pPr>
      <w:r>
        <w:t>Duben</w:t>
      </w:r>
    </w:p>
    <w:p w:rsidR="004F5E77" w:rsidRPr="004F5E77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F5E77">
        <w:rPr>
          <w:rFonts w:cstheme="minorHAnsi"/>
          <w:sz w:val="24"/>
        </w:rPr>
        <w:t xml:space="preserve">1. 4.: státní zámek </w:t>
      </w:r>
      <w:r w:rsidRPr="004F5E77">
        <w:rPr>
          <w:rFonts w:cstheme="minorHAnsi"/>
          <w:b/>
          <w:sz w:val="24"/>
        </w:rPr>
        <w:t xml:space="preserve">Hrádek u Nechanic – Slavnostní zahájení sezony, projektu Po stopách šlechtických rodů 2023 a křest nové publikace o rodu Harrachů. </w:t>
      </w:r>
      <w:r w:rsidRPr="004F5E77">
        <w:rPr>
          <w:rFonts w:cstheme="minorHAnsi"/>
          <w:sz w:val="24"/>
        </w:rPr>
        <w:t>Prohlídky základní trasy s velikonoční výzdobou za asistence kostýmovaných kustodů, nahlédnutí do obnovovaných hostinských pokojů, v případě příznivých klimatických podmínek prohlídky věže. Křest nové publikace o rodu Harrachů s autogramiádou autorů. Otevřena bude také zámecká kavárna a historická kuchyně. (</w:t>
      </w:r>
      <w:hyperlink r:id="rId14" w:history="1">
        <w:r w:rsidRPr="004F5E77">
          <w:rPr>
            <w:rStyle w:val="Hypertextovodkaz"/>
            <w:rFonts w:cstheme="minorHAnsi"/>
            <w:sz w:val="24"/>
          </w:rPr>
          <w:t>www.zamek-hradekunechanic.cz</w:t>
        </w:r>
      </w:hyperlink>
      <w:r w:rsidRPr="004F5E77">
        <w:rPr>
          <w:rFonts w:cstheme="minorHAnsi"/>
          <w:sz w:val="24"/>
        </w:rPr>
        <w:t>)</w:t>
      </w:r>
    </w:p>
    <w:p w:rsidR="00A36232" w:rsidRPr="00A36232" w:rsidRDefault="00A36232" w:rsidP="005F7406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A36232">
        <w:rPr>
          <w:rFonts w:asciiTheme="minorHAnsi" w:hAnsiTheme="minorHAnsi" w:cstheme="minorHAnsi"/>
        </w:rPr>
        <w:t xml:space="preserve">1. 4. – 31. 10.: hospitál </w:t>
      </w:r>
      <w:r w:rsidRPr="00A36232">
        <w:rPr>
          <w:rFonts w:asciiTheme="minorHAnsi" w:hAnsiTheme="minorHAnsi" w:cstheme="minorHAnsi"/>
          <w:b/>
        </w:rPr>
        <w:t xml:space="preserve">Kuks – Výstava </w:t>
      </w:r>
      <w:r w:rsidRPr="00A36232">
        <w:rPr>
          <w:rFonts w:asciiTheme="minorHAnsi" w:hAnsiTheme="minorHAnsi" w:cstheme="minorHAnsi"/>
          <w:b/>
          <w:i/>
        </w:rPr>
        <w:t>Konojedská preludia</w:t>
      </w:r>
      <w:r w:rsidRPr="00A36232">
        <w:rPr>
          <w:rFonts w:asciiTheme="minorHAnsi" w:hAnsiTheme="minorHAnsi" w:cstheme="minorHAnsi"/>
          <w:b/>
        </w:rPr>
        <w:t>.</w:t>
      </w:r>
      <w:r w:rsidRPr="00A36232">
        <w:rPr>
          <w:rFonts w:asciiTheme="minorHAnsi" w:hAnsiTheme="minorHAnsi" w:cstheme="minorHAnsi"/>
        </w:rPr>
        <w:t xml:space="preserve"> Výstava 18 banerů </w:t>
      </w:r>
      <w:r w:rsidRPr="00C1214B">
        <w:rPr>
          <w:rFonts w:asciiTheme="minorHAnsi" w:hAnsiTheme="minorHAnsi" w:cstheme="minorHAnsi"/>
        </w:rPr>
        <w:t>věnovaných klášteru servitů v Konojedech, který založil František Karel Rudolf hrabě Swéerts-Špork.</w:t>
      </w:r>
      <w:r w:rsidRPr="00C1214B">
        <w:rPr>
          <w:rFonts w:asciiTheme="minorHAnsi" w:hAnsiTheme="minorHAnsi" w:cstheme="minorHAnsi"/>
          <w:i/>
          <w:color w:val="FF0000"/>
        </w:rPr>
        <w:t xml:space="preserve"> </w:t>
      </w:r>
      <w:r w:rsidRPr="00C1214B">
        <w:rPr>
          <w:rFonts w:asciiTheme="minorHAnsi" w:hAnsiTheme="minorHAnsi" w:cstheme="minorHAnsi"/>
        </w:rPr>
        <w:t>(</w:t>
      </w:r>
      <w:hyperlink r:id="rId15" w:history="1">
        <w:r w:rsidRPr="00C1214B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C1214B">
        <w:rPr>
          <w:rFonts w:asciiTheme="minorHAnsi" w:hAnsiTheme="minorHAnsi" w:cstheme="minorHAnsi"/>
        </w:rPr>
        <w:t>)</w:t>
      </w:r>
    </w:p>
    <w:p w:rsidR="004F5E77" w:rsidRPr="004F5E77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3915CA">
        <w:rPr>
          <w:rFonts w:cstheme="minorHAnsi"/>
          <w:sz w:val="24"/>
        </w:rPr>
        <w:t xml:space="preserve">2.–10. 4.: státní zámek </w:t>
      </w:r>
      <w:r w:rsidRPr="003915CA">
        <w:rPr>
          <w:rFonts w:cstheme="minorHAnsi"/>
          <w:b/>
          <w:sz w:val="24"/>
        </w:rPr>
        <w:t>Hrádek u Nechanic – Velikonoce na Hrádku</w:t>
      </w:r>
      <w:r w:rsidRPr="003915CA">
        <w:rPr>
          <w:rFonts w:cstheme="minorHAnsi"/>
          <w:sz w:val="24"/>
        </w:rPr>
        <w:t xml:space="preserve">. </w:t>
      </w:r>
      <w:bookmarkStart w:id="2" w:name="_Hlk118711190"/>
      <w:r>
        <w:rPr>
          <w:rFonts w:cstheme="minorHAnsi"/>
          <w:sz w:val="24"/>
        </w:rPr>
        <w:t>Velikonočně vyzdobené reprezentační pokoje</w:t>
      </w:r>
      <w:r w:rsidRPr="003915CA">
        <w:rPr>
          <w:rFonts w:cstheme="minorHAnsi"/>
          <w:sz w:val="24"/>
        </w:rPr>
        <w:t xml:space="preserve"> obohacen</w:t>
      </w:r>
      <w:r w:rsidR="00EB7D2B">
        <w:rPr>
          <w:rFonts w:cstheme="minorHAnsi"/>
          <w:sz w:val="24"/>
        </w:rPr>
        <w:t>é</w:t>
      </w:r>
      <w:r w:rsidRPr="003915CA">
        <w:rPr>
          <w:rFonts w:cstheme="minorHAnsi"/>
          <w:sz w:val="24"/>
        </w:rPr>
        <w:t xml:space="preserve"> o výstavu kraslic.</w:t>
      </w:r>
      <w:bookmarkEnd w:id="2"/>
      <w:r w:rsidRPr="003915CA">
        <w:rPr>
          <w:rFonts w:cstheme="minorHAnsi"/>
          <w:sz w:val="24"/>
        </w:rPr>
        <w:t xml:space="preserve"> (</w:t>
      </w:r>
      <w:hyperlink r:id="rId16" w:history="1">
        <w:r w:rsidRPr="003915CA">
          <w:rPr>
            <w:rStyle w:val="Hypertextovodkaz"/>
            <w:rFonts w:cstheme="minorHAnsi"/>
            <w:sz w:val="24"/>
          </w:rPr>
          <w:t>www.zamek-hradekunechanic.cz</w:t>
        </w:r>
      </w:hyperlink>
      <w:r w:rsidRPr="003915CA">
        <w:rPr>
          <w:rFonts w:cstheme="minorHAnsi"/>
          <w:sz w:val="24"/>
        </w:rPr>
        <w:t>)</w:t>
      </w:r>
    </w:p>
    <w:p w:rsidR="00026F90" w:rsidRPr="00026F90" w:rsidRDefault="00026F90" w:rsidP="005F7406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3915CA">
        <w:rPr>
          <w:rFonts w:asciiTheme="minorHAnsi" w:hAnsiTheme="minorHAnsi" w:cstheme="minorHAnsi"/>
        </w:rPr>
        <w:t xml:space="preserve">5. 4.: státní zámek </w:t>
      </w:r>
      <w:r w:rsidRPr="003915CA">
        <w:rPr>
          <w:rFonts w:asciiTheme="minorHAnsi" w:hAnsiTheme="minorHAnsi" w:cstheme="minorHAnsi"/>
          <w:b/>
        </w:rPr>
        <w:t xml:space="preserve">Konopiště – Večerní prohlídky </w:t>
      </w:r>
      <w:r w:rsidRPr="003915CA">
        <w:rPr>
          <w:rFonts w:asciiTheme="minorHAnsi" w:hAnsiTheme="minorHAnsi" w:cstheme="minorHAnsi"/>
          <w:b/>
          <w:i/>
        </w:rPr>
        <w:t>„</w:t>
      </w:r>
      <w:r>
        <w:rPr>
          <w:rFonts w:asciiTheme="minorHAnsi" w:hAnsiTheme="minorHAnsi" w:cstheme="minorHAnsi"/>
          <w:b/>
          <w:i/>
        </w:rPr>
        <w:t>Vznešenost zavazuje</w:t>
      </w:r>
      <w:r w:rsidRPr="003915CA">
        <w:rPr>
          <w:rFonts w:asciiTheme="minorHAnsi" w:hAnsiTheme="minorHAnsi" w:cstheme="minorHAnsi"/>
          <w:b/>
          <w:i/>
        </w:rPr>
        <w:t>.“</w:t>
      </w:r>
      <w:r w:rsidRPr="003915CA">
        <w:rPr>
          <w:rFonts w:asciiTheme="minorHAnsi" w:hAnsiTheme="minorHAnsi" w:cstheme="minorHAnsi"/>
        </w:rPr>
        <w:t xml:space="preserve"> Tematické večerní prohlídky se </w:t>
      </w:r>
      <w:r w:rsidR="008C29A0">
        <w:rPr>
          <w:rFonts w:asciiTheme="minorHAnsi" w:hAnsiTheme="minorHAnsi" w:cstheme="minorHAnsi"/>
        </w:rPr>
        <w:t>konají</w:t>
      </w:r>
      <w:r w:rsidRPr="003915CA">
        <w:rPr>
          <w:rFonts w:asciiTheme="minorHAnsi" w:hAnsiTheme="minorHAnsi" w:cstheme="minorHAnsi"/>
        </w:rPr>
        <w:t xml:space="preserve"> od 19 hodin</w:t>
      </w:r>
      <w:r w:rsidR="008C29A0">
        <w:rPr>
          <w:rFonts w:asciiTheme="minorHAnsi" w:hAnsiTheme="minorHAnsi" w:cstheme="minorHAnsi"/>
        </w:rPr>
        <w:t xml:space="preserve">. </w:t>
      </w:r>
      <w:r w:rsidRPr="003915CA">
        <w:rPr>
          <w:rFonts w:asciiTheme="minorHAnsi" w:hAnsiTheme="minorHAnsi" w:cstheme="minorHAnsi"/>
        </w:rPr>
        <w:t>(</w:t>
      </w:r>
      <w:hyperlink r:id="rId17" w:history="1">
        <w:r w:rsidRPr="003915C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3915CA">
        <w:rPr>
          <w:rFonts w:asciiTheme="minorHAnsi" w:hAnsiTheme="minorHAnsi" w:cstheme="minorHAnsi"/>
        </w:rPr>
        <w:t>)</w:t>
      </w:r>
    </w:p>
    <w:p w:rsidR="003F3362" w:rsidRDefault="003F3362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915CA">
        <w:rPr>
          <w:rFonts w:cstheme="minorHAnsi"/>
          <w:sz w:val="24"/>
          <w:szCs w:val="24"/>
        </w:rPr>
        <w:t xml:space="preserve">14. 4.: </w:t>
      </w:r>
      <w:r w:rsidRPr="003915CA">
        <w:rPr>
          <w:rFonts w:cstheme="minorHAnsi"/>
          <w:b/>
          <w:sz w:val="24"/>
          <w:szCs w:val="24"/>
        </w:rPr>
        <w:t xml:space="preserve">Krkonošské muzeum v Jilemnici – Beseda s autory knihy </w:t>
      </w:r>
      <w:r w:rsidRPr="00FE3983">
        <w:rPr>
          <w:rFonts w:cstheme="minorHAnsi"/>
          <w:b/>
          <w:i/>
          <w:sz w:val="24"/>
          <w:szCs w:val="24"/>
        </w:rPr>
        <w:t>Harrachové</w:t>
      </w:r>
      <w:r w:rsidR="001E4A27" w:rsidRPr="00FE3983">
        <w:rPr>
          <w:rFonts w:cstheme="minorHAnsi"/>
          <w:b/>
          <w:i/>
          <w:sz w:val="24"/>
          <w:szCs w:val="24"/>
        </w:rPr>
        <w:t xml:space="preserve"> – </w:t>
      </w:r>
      <w:r w:rsidR="005F7406" w:rsidRPr="00FE3983">
        <w:rPr>
          <w:rFonts w:cstheme="minorHAnsi"/>
          <w:b/>
          <w:i/>
          <w:sz w:val="24"/>
          <w:szCs w:val="24"/>
        </w:rPr>
        <w:t>Vznešenost</w:t>
      </w:r>
      <w:r w:rsidR="005F7406" w:rsidRPr="005F7406">
        <w:rPr>
          <w:rFonts w:cstheme="minorHAnsi"/>
          <w:b/>
          <w:i/>
          <w:sz w:val="24"/>
          <w:szCs w:val="24"/>
        </w:rPr>
        <w:t xml:space="preserve"> zavazuje</w:t>
      </w:r>
      <w:r w:rsidR="005F7406">
        <w:rPr>
          <w:rFonts w:cstheme="minorHAnsi"/>
          <w:b/>
          <w:sz w:val="24"/>
          <w:szCs w:val="24"/>
        </w:rPr>
        <w:t>.</w:t>
      </w:r>
      <w:r w:rsidRPr="003915CA">
        <w:rPr>
          <w:rFonts w:cstheme="minorHAnsi"/>
          <w:sz w:val="24"/>
          <w:szCs w:val="24"/>
        </w:rPr>
        <w:t xml:space="preserve"> Autoři publikace: PaedDr. Jan Luštinec, Mgr. Petr Nosek a Mgr. Adam Rejha. </w:t>
      </w:r>
      <w:r w:rsidR="003313B0">
        <w:rPr>
          <w:rFonts w:cstheme="minorHAnsi"/>
          <w:sz w:val="24"/>
          <w:szCs w:val="24"/>
        </w:rPr>
        <w:t xml:space="preserve">Erbovní sál. </w:t>
      </w:r>
      <w:r w:rsidRPr="003915CA">
        <w:rPr>
          <w:rFonts w:cstheme="minorHAnsi"/>
          <w:sz w:val="24"/>
          <w:szCs w:val="24"/>
        </w:rPr>
        <w:t>(</w:t>
      </w:r>
      <w:bookmarkStart w:id="3" w:name="_Hlk124253444"/>
      <w:r>
        <w:fldChar w:fldCharType="begin"/>
      </w:r>
      <w:r>
        <w:instrText xml:space="preserve"> HYPERLINK "http://www.kmjilemnice.cz" </w:instrText>
      </w:r>
      <w:r>
        <w:fldChar w:fldCharType="separate"/>
      </w:r>
      <w:r w:rsidRPr="003915CA">
        <w:rPr>
          <w:rStyle w:val="Hypertextovodkaz"/>
          <w:rFonts w:cstheme="minorHAnsi"/>
          <w:sz w:val="24"/>
          <w:szCs w:val="24"/>
        </w:rPr>
        <w:t>www.kmjilemnice.cz</w:t>
      </w:r>
      <w:r>
        <w:rPr>
          <w:rStyle w:val="Hypertextovodkaz"/>
          <w:rFonts w:cstheme="minorHAnsi"/>
          <w:sz w:val="24"/>
          <w:szCs w:val="24"/>
        </w:rPr>
        <w:fldChar w:fldCharType="end"/>
      </w:r>
      <w:bookmarkEnd w:id="3"/>
      <w:r w:rsidRPr="003915CA">
        <w:rPr>
          <w:rFonts w:cstheme="minorHAnsi"/>
          <w:sz w:val="24"/>
          <w:szCs w:val="24"/>
        </w:rPr>
        <w:t>)</w:t>
      </w:r>
    </w:p>
    <w:p w:rsidR="00026F90" w:rsidRPr="00026F90" w:rsidRDefault="00026F90" w:rsidP="005F7406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3915CA">
        <w:rPr>
          <w:rFonts w:asciiTheme="minorHAnsi" w:hAnsiTheme="minorHAnsi" w:cstheme="minorHAnsi"/>
        </w:rPr>
        <w:t xml:space="preserve">19. 4.: státní zámek </w:t>
      </w:r>
      <w:r w:rsidRPr="003915CA">
        <w:rPr>
          <w:rFonts w:asciiTheme="minorHAnsi" w:hAnsiTheme="minorHAnsi" w:cstheme="minorHAnsi"/>
          <w:b/>
        </w:rPr>
        <w:t xml:space="preserve">Konopiště – Večerní prohlídky </w:t>
      </w:r>
      <w:r w:rsidRPr="003915CA">
        <w:rPr>
          <w:rFonts w:asciiTheme="minorHAnsi" w:hAnsiTheme="minorHAnsi" w:cstheme="minorHAnsi"/>
          <w:b/>
          <w:i/>
        </w:rPr>
        <w:t>„</w:t>
      </w:r>
      <w:r>
        <w:rPr>
          <w:rFonts w:asciiTheme="minorHAnsi" w:hAnsiTheme="minorHAnsi" w:cstheme="minorHAnsi"/>
          <w:b/>
          <w:i/>
        </w:rPr>
        <w:t>Vznešenost zavazuje</w:t>
      </w:r>
      <w:r w:rsidRPr="003915CA">
        <w:rPr>
          <w:rFonts w:asciiTheme="minorHAnsi" w:hAnsiTheme="minorHAnsi" w:cstheme="minorHAnsi"/>
          <w:b/>
          <w:i/>
        </w:rPr>
        <w:t>.“</w:t>
      </w:r>
      <w:r w:rsidRPr="003915CA">
        <w:rPr>
          <w:rFonts w:asciiTheme="minorHAnsi" w:hAnsiTheme="minorHAnsi" w:cstheme="minorHAnsi"/>
        </w:rPr>
        <w:t xml:space="preserve"> Tematické večerní prohlídky se </w:t>
      </w:r>
      <w:r w:rsidR="008C29A0">
        <w:rPr>
          <w:rFonts w:asciiTheme="minorHAnsi" w:hAnsiTheme="minorHAnsi" w:cstheme="minorHAnsi"/>
        </w:rPr>
        <w:t>konají</w:t>
      </w:r>
      <w:r w:rsidRPr="003915CA">
        <w:rPr>
          <w:rFonts w:asciiTheme="minorHAnsi" w:hAnsiTheme="minorHAnsi" w:cstheme="minorHAnsi"/>
        </w:rPr>
        <w:t xml:space="preserve"> od 19 hodin</w:t>
      </w:r>
      <w:r w:rsidR="008C29A0">
        <w:rPr>
          <w:rFonts w:asciiTheme="minorHAnsi" w:hAnsiTheme="minorHAnsi" w:cstheme="minorHAnsi"/>
        </w:rPr>
        <w:t>.</w:t>
      </w:r>
      <w:r w:rsidRPr="003915CA">
        <w:rPr>
          <w:rFonts w:asciiTheme="minorHAnsi" w:hAnsiTheme="minorHAnsi" w:cstheme="minorHAnsi"/>
        </w:rPr>
        <w:t xml:space="preserve"> (</w:t>
      </w:r>
      <w:hyperlink r:id="rId18" w:history="1">
        <w:r w:rsidRPr="003915C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3915CA">
        <w:rPr>
          <w:rFonts w:asciiTheme="minorHAnsi" w:hAnsiTheme="minorHAnsi" w:cstheme="minorHAnsi"/>
        </w:rPr>
        <w:t>)</w:t>
      </w:r>
    </w:p>
    <w:p w:rsidR="00D7356B" w:rsidRPr="00D7356B" w:rsidRDefault="00D7356B" w:rsidP="00D7356B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D7356B">
        <w:rPr>
          <w:rFonts w:asciiTheme="minorHAnsi" w:hAnsiTheme="minorHAnsi" w:cstheme="minorHAnsi"/>
        </w:rPr>
        <w:t xml:space="preserve">22. 4.: </w:t>
      </w:r>
      <w:r w:rsidRPr="00D7356B">
        <w:rPr>
          <w:rFonts w:asciiTheme="minorHAnsi" w:hAnsiTheme="minorHAnsi" w:cstheme="minorHAnsi"/>
          <w:b/>
        </w:rPr>
        <w:t xml:space="preserve">Klub česko-slovenských turistů </w:t>
      </w:r>
      <w:r>
        <w:rPr>
          <w:rFonts w:asciiTheme="minorHAnsi" w:hAnsiTheme="minorHAnsi" w:cstheme="minorHAnsi"/>
          <w:b/>
        </w:rPr>
        <w:t>v Rakousku</w:t>
      </w:r>
      <w:r w:rsidRPr="00D7356B">
        <w:rPr>
          <w:rFonts w:asciiTheme="minorHAnsi" w:hAnsiTheme="minorHAnsi" w:cstheme="minorHAnsi"/>
          <w:b/>
        </w:rPr>
        <w:t xml:space="preserve"> – Komentovaná procházka Vídní po stopách Harrachů. </w:t>
      </w:r>
      <w:r w:rsidRPr="00D7356B">
        <w:rPr>
          <w:rFonts w:asciiTheme="minorHAnsi" w:hAnsiTheme="minorHAnsi" w:cstheme="minorHAnsi"/>
        </w:rPr>
        <w:t>Organizuje Klub česko-slovenských turistů v Rakousku; provází na pozvání KČT P</w:t>
      </w:r>
      <w:r>
        <w:rPr>
          <w:rFonts w:asciiTheme="minorHAnsi" w:hAnsiTheme="minorHAnsi" w:cstheme="minorHAnsi"/>
        </w:rPr>
        <w:t>aed</w:t>
      </w:r>
      <w:r w:rsidRPr="00D7356B">
        <w:rPr>
          <w:rFonts w:asciiTheme="minorHAnsi" w:hAnsiTheme="minorHAnsi" w:cstheme="minorHAnsi"/>
        </w:rPr>
        <w:t>Dr. Jan Luštinec.</w:t>
      </w:r>
    </w:p>
    <w:p w:rsidR="00162A06" w:rsidRPr="00322A23" w:rsidRDefault="00162A06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 w:rsidRPr="001F2E15">
        <w:rPr>
          <w:sz w:val="24"/>
        </w:rPr>
        <w:t>25. 4.: </w:t>
      </w:r>
      <w:r w:rsidRPr="001F2E15">
        <w:rPr>
          <w:b/>
          <w:sz w:val="24"/>
        </w:rPr>
        <w:t>Generální ředitelství NPÚ – Hovory s kastelány – Hrádek u Nechanic.</w:t>
      </w:r>
      <w:r w:rsidRPr="001F2E15">
        <w:rPr>
          <w:sz w:val="24"/>
        </w:rPr>
        <w:t xml:space="preserve"> Přednáší Mgr. Martin Rejman, kastelán zámku Hrádek u Nechanic. Realizace v Mázhausu – Liliová 5, Praha 1, vždy v</w:t>
      </w:r>
      <w:r w:rsidR="004306E1">
        <w:rPr>
          <w:sz w:val="24"/>
        </w:rPr>
        <w:t> </w:t>
      </w:r>
      <w:r w:rsidRPr="001F2E15">
        <w:rPr>
          <w:sz w:val="24"/>
        </w:rPr>
        <w:t>čase</w:t>
      </w:r>
      <w:r w:rsidR="004306E1">
        <w:rPr>
          <w:sz w:val="24"/>
        </w:rPr>
        <w:t xml:space="preserve"> </w:t>
      </w:r>
      <w:r w:rsidRPr="001F2E15">
        <w:rPr>
          <w:sz w:val="24"/>
        </w:rPr>
        <w:t>17:00</w:t>
      </w:r>
      <w:r w:rsidR="004306E1">
        <w:rPr>
          <w:sz w:val="24"/>
        </w:rPr>
        <w:t>–</w:t>
      </w:r>
      <w:r w:rsidRPr="001F2E15">
        <w:rPr>
          <w:sz w:val="24"/>
        </w:rPr>
        <w:t xml:space="preserve">18:30. Cyklus přednášek pro veřejnost – správce objektu </w:t>
      </w:r>
      <w:r w:rsidRPr="001F2E15">
        <w:rPr>
          <w:sz w:val="24"/>
        </w:rPr>
        <w:lastRenderedPageBreak/>
        <w:t>seznámí v průběhu přednášky posluchače s historickými souvislostmi zámku a s vybranými osobnostmi z rodu Harrachů, kteří jsou s objektem neochvějně spjati. Pohovoří o svém osobním příběhu a představí aktuální kulturní, případně edukační aktivity na objektu.</w:t>
      </w:r>
      <w:r>
        <w:rPr>
          <w:sz w:val="24"/>
        </w:rPr>
        <w:t xml:space="preserve"> (</w:t>
      </w:r>
      <w:hyperlink r:id="rId19" w:tgtFrame="_blank" w:history="1">
        <w:r w:rsidRPr="001F2E15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1F2E15">
        <w:rPr>
          <w:rFonts w:ascii="Segoe UI" w:hAnsi="Segoe UI" w:cs="Segoe UI"/>
          <w:color w:val="000000"/>
        </w:rPr>
        <w:t>)</w:t>
      </w:r>
    </w:p>
    <w:p w:rsidR="003313B0" w:rsidRPr="003915CA" w:rsidRDefault="003313B0" w:rsidP="003313B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11DA9">
        <w:rPr>
          <w:rFonts w:cstheme="minorHAnsi"/>
          <w:sz w:val="24"/>
          <w:szCs w:val="24"/>
        </w:rPr>
        <w:t>2</w:t>
      </w:r>
      <w:r w:rsidR="00D73310" w:rsidRPr="00511DA9">
        <w:rPr>
          <w:rFonts w:cstheme="minorHAnsi"/>
          <w:sz w:val="24"/>
          <w:szCs w:val="24"/>
        </w:rPr>
        <w:t>6</w:t>
      </w:r>
      <w:r w:rsidRPr="00511DA9">
        <w:rPr>
          <w:rFonts w:cstheme="minorHAnsi"/>
          <w:sz w:val="24"/>
          <w:szCs w:val="24"/>
        </w:rPr>
        <w:t xml:space="preserve">. 4.: </w:t>
      </w:r>
      <w:r w:rsidRPr="00511DA9">
        <w:rPr>
          <w:rFonts w:cstheme="minorHAnsi"/>
          <w:b/>
          <w:sz w:val="24"/>
          <w:szCs w:val="24"/>
        </w:rPr>
        <w:t>Krkonošské</w:t>
      </w:r>
      <w:r w:rsidRPr="003915CA">
        <w:rPr>
          <w:rFonts w:cstheme="minorHAnsi"/>
          <w:b/>
          <w:sz w:val="24"/>
          <w:szCs w:val="24"/>
        </w:rPr>
        <w:t xml:space="preserve"> muzeum v Jilemnici – Přednáškový cyklus Osobnosti Harrachů: </w:t>
      </w:r>
      <w:r w:rsidRPr="003313B0">
        <w:rPr>
          <w:rFonts w:cstheme="minorHAnsi"/>
          <w:b/>
          <w:i/>
          <w:sz w:val="24"/>
          <w:szCs w:val="24"/>
        </w:rPr>
        <w:t>Navzdory osudu: Vzestupy a pády rodu Harrachů v 17. století</w:t>
      </w:r>
      <w:r>
        <w:rPr>
          <w:rFonts w:cstheme="minorHAnsi"/>
          <w:b/>
          <w:sz w:val="24"/>
          <w:szCs w:val="24"/>
        </w:rPr>
        <w:t xml:space="preserve"> (</w:t>
      </w:r>
      <w:r w:rsidRPr="003915CA">
        <w:rPr>
          <w:rFonts w:cstheme="minorHAnsi"/>
          <w:b/>
          <w:i/>
          <w:sz w:val="24"/>
          <w:szCs w:val="24"/>
        </w:rPr>
        <w:t>Arnošt Vojtěch</w:t>
      </w:r>
      <w:r>
        <w:rPr>
          <w:rFonts w:cstheme="minorHAnsi"/>
          <w:b/>
          <w:i/>
          <w:sz w:val="24"/>
          <w:szCs w:val="24"/>
        </w:rPr>
        <w:t xml:space="preserve"> a Ferdinand Bonaventura z Harrachu)</w:t>
      </w:r>
      <w:r w:rsidRPr="003915CA">
        <w:rPr>
          <w:rFonts w:cstheme="minorHAnsi"/>
          <w:sz w:val="24"/>
          <w:szCs w:val="24"/>
        </w:rPr>
        <w:t>. Přednáší Mgr. Petr Nosek, zástupce kastelána zámku Hrádek u Nechanic.</w:t>
      </w:r>
      <w:r>
        <w:rPr>
          <w:rFonts w:cstheme="minorHAnsi"/>
          <w:sz w:val="24"/>
          <w:szCs w:val="24"/>
        </w:rPr>
        <w:t xml:space="preserve"> Erbovní sál, od 17 hodin.</w:t>
      </w:r>
      <w:r w:rsidRPr="003915CA">
        <w:rPr>
          <w:rFonts w:cstheme="minorHAnsi"/>
          <w:sz w:val="24"/>
          <w:szCs w:val="24"/>
        </w:rPr>
        <w:t xml:space="preserve"> (</w:t>
      </w:r>
      <w:hyperlink r:id="rId20" w:history="1">
        <w:r w:rsidRPr="003915C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915CA">
        <w:rPr>
          <w:rFonts w:cstheme="minorHAnsi"/>
          <w:sz w:val="24"/>
          <w:szCs w:val="24"/>
        </w:rPr>
        <w:t>)</w:t>
      </w:r>
    </w:p>
    <w:p w:rsidR="00322A23" w:rsidRDefault="00322A23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EF76DB">
        <w:rPr>
          <w:rFonts w:cstheme="minorHAnsi"/>
          <w:sz w:val="24"/>
        </w:rPr>
        <w:t xml:space="preserve">27. 4.: </w:t>
      </w:r>
      <w:r w:rsidRPr="00EF76DB">
        <w:rPr>
          <w:rFonts w:cstheme="minorHAnsi"/>
          <w:b/>
          <w:sz w:val="24"/>
        </w:rPr>
        <w:t xml:space="preserve">Krajská vědecká knihovna v Liberci – Přednáška </w:t>
      </w:r>
      <w:r w:rsidRPr="005F7406">
        <w:rPr>
          <w:rFonts w:cstheme="minorHAnsi"/>
          <w:b/>
          <w:i/>
          <w:color w:val="000000"/>
          <w:sz w:val="24"/>
          <w:shd w:val="clear" w:color="auto" w:fill="FDFDFC"/>
        </w:rPr>
        <w:t>Jan hrabě Harrach a rozvoj turistiky a lyžování</w:t>
      </w:r>
      <w:r w:rsidRPr="00EF76DB">
        <w:rPr>
          <w:rFonts w:cstheme="minorHAnsi"/>
          <w:b/>
          <w:color w:val="000000"/>
          <w:sz w:val="24"/>
          <w:shd w:val="clear" w:color="auto" w:fill="FDFDFC"/>
        </w:rPr>
        <w:t xml:space="preserve">. </w:t>
      </w:r>
      <w:r w:rsidRPr="00EF76DB">
        <w:rPr>
          <w:rFonts w:cstheme="minorHAnsi"/>
          <w:color w:val="000000"/>
          <w:sz w:val="24"/>
          <w:shd w:val="clear" w:color="auto" w:fill="FDFDFC"/>
        </w:rPr>
        <w:t>Přednáší</w:t>
      </w:r>
      <w:r w:rsidRPr="00EF76DB">
        <w:rPr>
          <w:rFonts w:cstheme="minorHAnsi"/>
          <w:b/>
          <w:sz w:val="24"/>
        </w:rPr>
        <w:t xml:space="preserve"> </w:t>
      </w:r>
      <w:r w:rsidRPr="00EF76DB">
        <w:rPr>
          <w:rFonts w:cstheme="minorHAnsi"/>
          <w:sz w:val="24"/>
        </w:rPr>
        <w:t xml:space="preserve">PaedDr. </w:t>
      </w:r>
      <w:r>
        <w:rPr>
          <w:rFonts w:cstheme="minorHAnsi"/>
          <w:sz w:val="24"/>
        </w:rPr>
        <w:t xml:space="preserve">Jan </w:t>
      </w:r>
      <w:r w:rsidRPr="00EF76DB">
        <w:rPr>
          <w:rFonts w:cstheme="minorHAnsi"/>
          <w:sz w:val="24"/>
        </w:rPr>
        <w:t>Luštinec</w:t>
      </w:r>
      <w:r>
        <w:rPr>
          <w:rFonts w:cstheme="minorHAnsi"/>
          <w:sz w:val="24"/>
        </w:rPr>
        <w:t>, historik a přední odborník na harrachovskou problematiku.</w:t>
      </w:r>
      <w:r w:rsidRPr="00EF76DB">
        <w:rPr>
          <w:rFonts w:cstheme="minorHAnsi"/>
          <w:sz w:val="24"/>
        </w:rPr>
        <w:t xml:space="preserve"> (</w:t>
      </w:r>
      <w:hyperlink r:id="rId21" w:history="1">
        <w:r w:rsidRPr="00EF76DB">
          <w:rPr>
            <w:rStyle w:val="Hypertextovodkaz"/>
            <w:rFonts w:cstheme="minorHAnsi"/>
            <w:sz w:val="24"/>
          </w:rPr>
          <w:t>www.npu.cz/cs/uop-liberec</w:t>
        </w:r>
      </w:hyperlink>
      <w:r>
        <w:rPr>
          <w:rStyle w:val="Hypertextovodkaz"/>
          <w:rFonts w:cstheme="minorHAnsi"/>
          <w:sz w:val="24"/>
        </w:rPr>
        <w:t xml:space="preserve">; </w:t>
      </w:r>
      <w:hyperlink r:id="rId22" w:history="1">
        <w:r w:rsidRPr="008A1630">
          <w:rPr>
            <w:rStyle w:val="Hypertextovodkaz"/>
            <w:rFonts w:cstheme="minorHAnsi"/>
            <w:sz w:val="24"/>
          </w:rPr>
          <w:t>www.kvkli.cz</w:t>
        </w:r>
      </w:hyperlink>
      <w:r w:rsidRPr="00EF76DB">
        <w:rPr>
          <w:rFonts w:cstheme="minorHAnsi"/>
          <w:sz w:val="24"/>
        </w:rPr>
        <w:t>;)</w:t>
      </w:r>
    </w:p>
    <w:p w:rsidR="004F5E77" w:rsidRPr="004F5E77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3915CA">
        <w:rPr>
          <w:rFonts w:cstheme="minorHAnsi"/>
          <w:sz w:val="24"/>
          <w:szCs w:val="24"/>
        </w:rPr>
        <w:t>29. 4. – 8. 5.: státní zámek</w:t>
      </w:r>
      <w:r w:rsidRPr="003915CA">
        <w:rPr>
          <w:rFonts w:cstheme="minorHAnsi"/>
          <w:sz w:val="24"/>
        </w:rPr>
        <w:t xml:space="preserve"> </w:t>
      </w:r>
      <w:r w:rsidRPr="003915CA">
        <w:rPr>
          <w:rFonts w:cstheme="minorHAnsi"/>
          <w:b/>
          <w:sz w:val="24"/>
        </w:rPr>
        <w:t xml:space="preserve">Hrádek u Nechanic – Květiny pro lesk a slávu Harrachů. </w:t>
      </w:r>
      <w:r w:rsidRPr="003915CA">
        <w:rPr>
          <w:rFonts w:cstheme="minorHAnsi"/>
          <w:sz w:val="24"/>
        </w:rPr>
        <w:t>Květinová výstava</w:t>
      </w:r>
      <w:r>
        <w:rPr>
          <w:rFonts w:cstheme="minorHAnsi"/>
          <w:sz w:val="24"/>
        </w:rPr>
        <w:t xml:space="preserve"> na hlavních</w:t>
      </w:r>
      <w:r w:rsidRPr="003915CA">
        <w:rPr>
          <w:rFonts w:cstheme="minorHAnsi"/>
          <w:sz w:val="24"/>
        </w:rPr>
        <w:t xml:space="preserve"> prohlídkových trasách. (</w:t>
      </w:r>
      <w:hyperlink r:id="rId23" w:history="1">
        <w:r w:rsidRPr="003915CA">
          <w:rPr>
            <w:rStyle w:val="Hypertextovodkaz"/>
            <w:rFonts w:cstheme="minorHAnsi"/>
            <w:sz w:val="24"/>
          </w:rPr>
          <w:t>www.zamek-hradekunechanic.cz</w:t>
        </w:r>
      </w:hyperlink>
      <w:r w:rsidRPr="003915CA">
        <w:rPr>
          <w:rFonts w:cstheme="minorHAnsi"/>
          <w:sz w:val="24"/>
        </w:rPr>
        <w:t>)</w:t>
      </w:r>
    </w:p>
    <w:p w:rsidR="0002449B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 </w:t>
      </w:r>
      <w:r w:rsidR="00E543AC">
        <w:rPr>
          <w:rFonts w:cstheme="minorHAnsi"/>
          <w:sz w:val="24"/>
        </w:rPr>
        <w:t>4. 9.</w:t>
      </w:r>
      <w:r w:rsidRPr="0002449B">
        <w:rPr>
          <w:rFonts w:cstheme="minorHAnsi"/>
          <w:sz w:val="24"/>
        </w:rPr>
        <w:t xml:space="preserve">: </w:t>
      </w:r>
      <w:r w:rsidRPr="0002449B">
        <w:rPr>
          <w:rFonts w:cstheme="minorHAnsi"/>
          <w:b/>
          <w:sz w:val="24"/>
        </w:rPr>
        <w:t xml:space="preserve">ÚOP v Liberci – Výtvarný projekt pro školy: </w:t>
      </w:r>
      <w:r w:rsidRPr="0002449B">
        <w:rPr>
          <w:rFonts w:cstheme="minorHAnsi"/>
          <w:b/>
          <w:i/>
          <w:sz w:val="24"/>
        </w:rPr>
        <w:t>Děti památkám, památky dětem. Rok se šlechtickým rodem Harrachů</w:t>
      </w:r>
      <w:r w:rsidRPr="0002449B">
        <w:rPr>
          <w:rFonts w:cstheme="minorHAnsi"/>
          <w:b/>
          <w:sz w:val="24"/>
        </w:rPr>
        <w:t>.</w:t>
      </w:r>
      <w:r w:rsidRPr="0002449B">
        <w:rPr>
          <w:rFonts w:cstheme="minorHAnsi"/>
          <w:sz w:val="24"/>
        </w:rPr>
        <w:t xml:space="preserve"> 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Harrachů, jenž se stal celoročním vlajkovým tématem na všech objektech Národního památkové</w:t>
      </w:r>
      <w:r w:rsidR="00EB7D2B">
        <w:rPr>
          <w:rFonts w:cstheme="minorHAnsi"/>
          <w:sz w:val="24"/>
        </w:rPr>
        <w:t>ho</w:t>
      </w:r>
      <w:r w:rsidRPr="0002449B">
        <w:rPr>
          <w:rFonts w:cstheme="minorHAnsi"/>
          <w:sz w:val="24"/>
        </w:rPr>
        <w:t xml:space="preserve"> ústavu. (</w:t>
      </w:r>
      <w:hyperlink r:id="rId24" w:history="1">
        <w:r w:rsidRPr="0002449B">
          <w:rPr>
            <w:rStyle w:val="Hypertextovodkaz"/>
            <w:rFonts w:cstheme="minorHAnsi"/>
            <w:sz w:val="24"/>
          </w:rPr>
          <w:t>www.npu.cz/cs/uop-liberec</w:t>
        </w:r>
      </w:hyperlink>
      <w:r w:rsidRPr="0002449B">
        <w:rPr>
          <w:rFonts w:cstheme="minorHAnsi"/>
          <w:sz w:val="24"/>
        </w:rPr>
        <w:t>)</w:t>
      </w:r>
      <w:bookmarkStart w:id="4" w:name="_GoBack"/>
      <w:bookmarkEnd w:id="4"/>
    </w:p>
    <w:bookmarkEnd w:id="0"/>
    <w:sectPr w:rsidR="0002449B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3B" w:rsidRDefault="0083693B" w:rsidP="00E02A74">
      <w:pPr>
        <w:spacing w:after="0" w:line="240" w:lineRule="auto"/>
      </w:pPr>
      <w:r>
        <w:separator/>
      </w:r>
    </w:p>
  </w:endnote>
  <w:endnote w:type="continuationSeparator" w:id="0">
    <w:p w:rsidR="0083693B" w:rsidRDefault="0083693B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40759"/>
      <w:docPartObj>
        <w:docPartGallery w:val="Page Numbers (Bottom of Page)"/>
        <w:docPartUnique/>
      </w:docPartObj>
    </w:sdtPr>
    <w:sdtEndPr/>
    <w:sdtContent>
      <w:p w:rsidR="008015E1" w:rsidRDefault="008015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2E">
          <w:rPr>
            <w:noProof/>
          </w:rPr>
          <w:t>1</w:t>
        </w:r>
        <w:r>
          <w:fldChar w:fldCharType="end"/>
        </w:r>
      </w:p>
    </w:sdtContent>
  </w:sdt>
  <w:p w:rsidR="008015E1" w:rsidRDefault="00801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3B" w:rsidRDefault="0083693B" w:rsidP="00E02A74">
      <w:pPr>
        <w:spacing w:after="0" w:line="240" w:lineRule="auto"/>
      </w:pPr>
      <w:r>
        <w:separator/>
      </w:r>
    </w:p>
  </w:footnote>
  <w:footnote w:type="continuationSeparator" w:id="0">
    <w:p w:rsidR="0083693B" w:rsidRDefault="0083693B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E1" w:rsidRDefault="008015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F49DB"/>
    <w:multiLevelType w:val="hybridMultilevel"/>
    <w:tmpl w:val="8E4EB15C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98"/>
    <w:rsid w:val="0002449B"/>
    <w:rsid w:val="00026F90"/>
    <w:rsid w:val="00045317"/>
    <w:rsid w:val="00075CC7"/>
    <w:rsid w:val="00083DED"/>
    <w:rsid w:val="00161C3A"/>
    <w:rsid w:val="00162A06"/>
    <w:rsid w:val="001B071D"/>
    <w:rsid w:val="001E4A27"/>
    <w:rsid w:val="00202F7F"/>
    <w:rsid w:val="0023146E"/>
    <w:rsid w:val="00246F64"/>
    <w:rsid w:val="002A6C1C"/>
    <w:rsid w:val="00314FFF"/>
    <w:rsid w:val="00322A23"/>
    <w:rsid w:val="003313B0"/>
    <w:rsid w:val="00341F2E"/>
    <w:rsid w:val="003F3362"/>
    <w:rsid w:val="004306E1"/>
    <w:rsid w:val="004463DB"/>
    <w:rsid w:val="004617DC"/>
    <w:rsid w:val="004743CE"/>
    <w:rsid w:val="0049673C"/>
    <w:rsid w:val="004C2D54"/>
    <w:rsid w:val="004E2328"/>
    <w:rsid w:val="004F5E77"/>
    <w:rsid w:val="00511DA9"/>
    <w:rsid w:val="00530961"/>
    <w:rsid w:val="005342F0"/>
    <w:rsid w:val="00552B7D"/>
    <w:rsid w:val="005C6702"/>
    <w:rsid w:val="005F7406"/>
    <w:rsid w:val="00603510"/>
    <w:rsid w:val="00613DCC"/>
    <w:rsid w:val="00643185"/>
    <w:rsid w:val="00747F78"/>
    <w:rsid w:val="00760B97"/>
    <w:rsid w:val="008015E1"/>
    <w:rsid w:val="00805184"/>
    <w:rsid w:val="0081069A"/>
    <w:rsid w:val="00814B00"/>
    <w:rsid w:val="008231ED"/>
    <w:rsid w:val="008233CA"/>
    <w:rsid w:val="0083693B"/>
    <w:rsid w:val="008578F5"/>
    <w:rsid w:val="00880FAA"/>
    <w:rsid w:val="008C29A0"/>
    <w:rsid w:val="008F41A7"/>
    <w:rsid w:val="00924F10"/>
    <w:rsid w:val="009906ED"/>
    <w:rsid w:val="009F1651"/>
    <w:rsid w:val="00A2366E"/>
    <w:rsid w:val="00A36232"/>
    <w:rsid w:val="00A54243"/>
    <w:rsid w:val="00A64579"/>
    <w:rsid w:val="00B27ED8"/>
    <w:rsid w:val="00B62EDD"/>
    <w:rsid w:val="00B86B69"/>
    <w:rsid w:val="00BE4DCF"/>
    <w:rsid w:val="00C24C97"/>
    <w:rsid w:val="00C545BD"/>
    <w:rsid w:val="00C76C31"/>
    <w:rsid w:val="00C83AAA"/>
    <w:rsid w:val="00D07B4A"/>
    <w:rsid w:val="00D32DF1"/>
    <w:rsid w:val="00D73310"/>
    <w:rsid w:val="00D7356B"/>
    <w:rsid w:val="00DA5B10"/>
    <w:rsid w:val="00E02A74"/>
    <w:rsid w:val="00E12C7C"/>
    <w:rsid w:val="00E51D85"/>
    <w:rsid w:val="00E537AA"/>
    <w:rsid w:val="00E543AC"/>
    <w:rsid w:val="00E7045A"/>
    <w:rsid w:val="00E747CB"/>
    <w:rsid w:val="00E77B89"/>
    <w:rsid w:val="00EB7D2B"/>
    <w:rsid w:val="00F05B98"/>
    <w:rsid w:val="00F24CB3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332EA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3F3362"/>
    <w:pPr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cs/uop-liberec" TargetMode="External"/><Relationship Id="rId13" Type="http://schemas.openxmlformats.org/officeDocument/2006/relationships/hyperlink" Target="http://www.npu.cz/cs/uop-liberec" TargetMode="External"/><Relationship Id="rId18" Type="http://schemas.openxmlformats.org/officeDocument/2006/relationships/hyperlink" Target="http://www.zamek-konopiste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pu.cz/cs/uop-liber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mjilemnice.cz" TargetMode="External"/><Relationship Id="rId17" Type="http://schemas.openxmlformats.org/officeDocument/2006/relationships/hyperlink" Target="http://www.zamek-konopiste.cz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amek-hradekunechanic.cz" TargetMode="External"/><Relationship Id="rId20" Type="http://schemas.openxmlformats.org/officeDocument/2006/relationships/hyperlink" Target="http://www.kmjilemn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/cs/uop-josefov" TargetMode="External"/><Relationship Id="rId24" Type="http://schemas.openxmlformats.org/officeDocument/2006/relationships/hyperlink" Target="http://www.npu.cz/cs/uop-liber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spital-kuks.cz" TargetMode="External"/><Relationship Id="rId23" Type="http://schemas.openxmlformats.org/officeDocument/2006/relationships/hyperlink" Target="http://www.zamek-hradekunechanic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nihovna-cl.cz" TargetMode="External"/><Relationship Id="rId19" Type="http://schemas.openxmlformats.org/officeDocument/2006/relationships/hyperlink" Target="http://www.npu.cz/cs/generalni-reditelstvi-np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hovnamestospindleruvmlyn.webk.cz" TargetMode="External"/><Relationship Id="rId14" Type="http://schemas.openxmlformats.org/officeDocument/2006/relationships/hyperlink" Target="http://www.zamek-hradekunechanic.cz" TargetMode="External"/><Relationship Id="rId22" Type="http://schemas.openxmlformats.org/officeDocument/2006/relationships/hyperlink" Target="http://www.kvkli.c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948D-4A5B-4E70-A1F7-306111BB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Lucie Bidlasová</cp:lastModifiedBy>
  <cp:revision>2</cp:revision>
  <dcterms:created xsi:type="dcterms:W3CDTF">2023-01-26T22:42:00Z</dcterms:created>
  <dcterms:modified xsi:type="dcterms:W3CDTF">2023-01-26T22:42:00Z</dcterms:modified>
</cp:coreProperties>
</file>